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A" w:rsidRPr="007B04FE" w:rsidRDefault="00C16CFA" w:rsidP="007B04F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D2A28" w:rsidRPr="007B04FE" w:rsidRDefault="00BD2A28" w:rsidP="007B04F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A0CB8" w:rsidRPr="007B04FE" w:rsidRDefault="001A0CB8" w:rsidP="007B04F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B04FE">
        <w:rPr>
          <w:rFonts w:ascii="Arial" w:hAnsi="Arial" w:cs="Arial"/>
          <w:sz w:val="24"/>
          <w:szCs w:val="24"/>
        </w:rPr>
        <w:t xml:space="preserve">Tunuyán, </w:t>
      </w:r>
      <w:r w:rsidR="00C91461" w:rsidRPr="007B04FE">
        <w:rPr>
          <w:rFonts w:ascii="Arial" w:hAnsi="Arial" w:cs="Arial"/>
          <w:sz w:val="24"/>
          <w:szCs w:val="24"/>
        </w:rPr>
        <w:t>08</w:t>
      </w:r>
      <w:r w:rsidRPr="007B04FE">
        <w:rPr>
          <w:rFonts w:ascii="Arial" w:hAnsi="Arial" w:cs="Arial"/>
          <w:sz w:val="24"/>
          <w:szCs w:val="24"/>
        </w:rPr>
        <w:t xml:space="preserve"> de </w:t>
      </w:r>
      <w:r w:rsidR="00C91461" w:rsidRPr="007B04FE">
        <w:rPr>
          <w:rFonts w:ascii="Arial" w:hAnsi="Arial" w:cs="Arial"/>
          <w:sz w:val="24"/>
          <w:szCs w:val="24"/>
        </w:rPr>
        <w:t>Junio</w:t>
      </w:r>
      <w:r w:rsidR="008878D7" w:rsidRPr="007B04FE">
        <w:rPr>
          <w:rFonts w:ascii="Arial" w:hAnsi="Arial" w:cs="Arial"/>
          <w:sz w:val="24"/>
          <w:szCs w:val="24"/>
        </w:rPr>
        <w:t xml:space="preserve"> de 2.020</w:t>
      </w:r>
    </w:p>
    <w:p w:rsidR="00A25BCB" w:rsidRPr="007B04FE" w:rsidRDefault="00A25BCB" w:rsidP="007B04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5BCB" w:rsidRPr="007B04FE" w:rsidRDefault="008878D7" w:rsidP="007B04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04FE">
        <w:rPr>
          <w:rFonts w:ascii="Arial" w:hAnsi="Arial" w:cs="Arial"/>
          <w:b/>
          <w:sz w:val="24"/>
          <w:szCs w:val="24"/>
        </w:rPr>
        <w:t xml:space="preserve">Al Presidente </w:t>
      </w:r>
      <w:r w:rsidR="00A25BCB" w:rsidRPr="007B04FE">
        <w:rPr>
          <w:rFonts w:ascii="Arial" w:hAnsi="Arial" w:cs="Arial"/>
          <w:b/>
          <w:sz w:val="24"/>
          <w:szCs w:val="24"/>
        </w:rPr>
        <w:t xml:space="preserve">del </w:t>
      </w:r>
    </w:p>
    <w:p w:rsidR="00A25BCB" w:rsidRPr="007B04FE" w:rsidRDefault="00A25BCB" w:rsidP="007B04FE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04FE">
        <w:rPr>
          <w:rFonts w:ascii="Arial" w:hAnsi="Arial" w:cs="Arial"/>
          <w:b/>
          <w:sz w:val="24"/>
          <w:szCs w:val="24"/>
        </w:rPr>
        <w:t>Honorable Concejo Deliberante</w:t>
      </w:r>
    </w:p>
    <w:p w:rsidR="00A25BCB" w:rsidRPr="007B04FE" w:rsidRDefault="00A25BCB" w:rsidP="007B04FE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s-AR"/>
        </w:rPr>
      </w:pPr>
      <w:r w:rsidRPr="007B04FE">
        <w:rPr>
          <w:rFonts w:ascii="Arial" w:hAnsi="Arial" w:cs="Arial"/>
          <w:b/>
          <w:sz w:val="24"/>
          <w:szCs w:val="24"/>
          <w:lang w:val="es-AR"/>
        </w:rPr>
        <w:t xml:space="preserve">Prof. </w:t>
      </w:r>
      <w:r w:rsidR="008878D7" w:rsidRPr="007B04FE">
        <w:rPr>
          <w:rFonts w:ascii="Arial" w:hAnsi="Arial" w:cs="Arial"/>
          <w:b/>
          <w:sz w:val="24"/>
          <w:szCs w:val="24"/>
          <w:lang w:val="es-AR"/>
        </w:rPr>
        <w:t>Enrique Romero</w:t>
      </w:r>
    </w:p>
    <w:p w:rsidR="00A25BCB" w:rsidRPr="007B04FE" w:rsidRDefault="00A25BCB" w:rsidP="007B04FE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s-AR"/>
        </w:rPr>
      </w:pPr>
      <w:r w:rsidRPr="007B04FE">
        <w:rPr>
          <w:rFonts w:ascii="Arial" w:hAnsi="Arial" w:cs="Arial"/>
          <w:b/>
          <w:sz w:val="24"/>
          <w:szCs w:val="24"/>
          <w:lang w:val="es-AR"/>
        </w:rPr>
        <w:t>S__________</w:t>
      </w:r>
      <w:r w:rsidR="00CF5877" w:rsidRPr="007B04FE">
        <w:rPr>
          <w:rFonts w:ascii="Arial" w:hAnsi="Arial" w:cs="Arial"/>
          <w:b/>
          <w:sz w:val="24"/>
          <w:szCs w:val="24"/>
          <w:lang w:val="es-AR"/>
        </w:rPr>
        <w:t>__</w:t>
      </w:r>
      <w:r w:rsidRPr="007B04FE">
        <w:rPr>
          <w:rFonts w:ascii="Arial" w:hAnsi="Arial" w:cs="Arial"/>
          <w:b/>
          <w:sz w:val="24"/>
          <w:szCs w:val="24"/>
          <w:lang w:val="es-AR"/>
        </w:rPr>
        <w:t>____/_______________D</w:t>
      </w:r>
    </w:p>
    <w:p w:rsidR="00CF5877" w:rsidRPr="007B04FE" w:rsidRDefault="00CF5877" w:rsidP="007B04FE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s-AR"/>
        </w:rPr>
      </w:pPr>
    </w:p>
    <w:p w:rsidR="00A25BCB" w:rsidRPr="007B04FE" w:rsidRDefault="00A25BCB" w:rsidP="007B04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145617" w:rsidRPr="007B04FE" w:rsidRDefault="008878D7" w:rsidP="007B04FE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7B04FE">
        <w:rPr>
          <w:rFonts w:ascii="Arial" w:hAnsi="Arial" w:cs="Arial"/>
          <w:sz w:val="24"/>
          <w:szCs w:val="24"/>
        </w:rPr>
        <w:t>Quien</w:t>
      </w:r>
      <w:r w:rsidR="00656294" w:rsidRPr="007B04FE">
        <w:rPr>
          <w:rFonts w:ascii="Arial" w:hAnsi="Arial" w:cs="Arial"/>
          <w:sz w:val="24"/>
          <w:szCs w:val="24"/>
        </w:rPr>
        <w:t>es</w:t>
      </w:r>
      <w:r w:rsidRPr="007B04FE">
        <w:rPr>
          <w:rFonts w:ascii="Arial" w:hAnsi="Arial" w:cs="Arial"/>
          <w:sz w:val="24"/>
          <w:szCs w:val="24"/>
        </w:rPr>
        <w:t xml:space="preserve"> suscribe</w:t>
      </w:r>
      <w:r w:rsidR="00656294" w:rsidRPr="007B04FE">
        <w:rPr>
          <w:rFonts w:ascii="Arial" w:hAnsi="Arial" w:cs="Arial"/>
          <w:sz w:val="24"/>
          <w:szCs w:val="24"/>
        </w:rPr>
        <w:t>n</w:t>
      </w:r>
      <w:r w:rsidRPr="007B04FE">
        <w:rPr>
          <w:rFonts w:ascii="Arial" w:hAnsi="Arial" w:cs="Arial"/>
          <w:sz w:val="24"/>
          <w:szCs w:val="24"/>
        </w:rPr>
        <w:t xml:space="preserve">, Concejales </w:t>
      </w:r>
      <w:r w:rsidR="00DC1B64" w:rsidRPr="007B04FE">
        <w:rPr>
          <w:rFonts w:ascii="Arial" w:hAnsi="Arial" w:cs="Arial"/>
          <w:sz w:val="24"/>
          <w:szCs w:val="24"/>
        </w:rPr>
        <w:t>del Bloque del</w:t>
      </w:r>
      <w:r w:rsidR="00145617" w:rsidRPr="007B04FE">
        <w:rPr>
          <w:rFonts w:ascii="Arial" w:hAnsi="Arial" w:cs="Arial"/>
          <w:sz w:val="24"/>
          <w:szCs w:val="24"/>
        </w:rPr>
        <w:t xml:space="preserve"> </w:t>
      </w:r>
      <w:r w:rsidRPr="007B04FE">
        <w:rPr>
          <w:rFonts w:ascii="Arial" w:hAnsi="Arial" w:cs="Arial"/>
          <w:sz w:val="24"/>
          <w:szCs w:val="24"/>
        </w:rPr>
        <w:t>Frente Cambia Mendoza</w:t>
      </w:r>
      <w:r w:rsidR="00145617" w:rsidRPr="007B04FE">
        <w:rPr>
          <w:rFonts w:ascii="Arial" w:hAnsi="Arial" w:cs="Arial"/>
          <w:sz w:val="24"/>
          <w:szCs w:val="24"/>
        </w:rPr>
        <w:t>, del Honorable Concejo Deliberante de Tunuyán, se dirigen a Usted a fin de presentar el siguiente:</w:t>
      </w:r>
    </w:p>
    <w:p w:rsidR="00145617" w:rsidRPr="007B04FE" w:rsidRDefault="00341202" w:rsidP="007B04FE">
      <w:pPr>
        <w:spacing w:line="360" w:lineRule="auto"/>
        <w:jc w:val="center"/>
        <w:rPr>
          <w:rStyle w:val="textexposedshow"/>
          <w:rFonts w:ascii="Arial" w:hAnsi="Arial" w:cs="Arial"/>
          <w:b/>
          <w:sz w:val="24"/>
          <w:szCs w:val="24"/>
        </w:rPr>
      </w:pPr>
      <w:r w:rsidRPr="007B04FE">
        <w:rPr>
          <w:rStyle w:val="textexposedshow"/>
          <w:rFonts w:ascii="Arial" w:hAnsi="Arial" w:cs="Arial"/>
          <w:b/>
          <w:sz w:val="24"/>
          <w:szCs w:val="24"/>
        </w:rPr>
        <w:t>P</w:t>
      </w:r>
      <w:r w:rsidR="001A0CB8" w:rsidRPr="007B04FE">
        <w:rPr>
          <w:rStyle w:val="textexposedshow"/>
          <w:rFonts w:ascii="Arial" w:hAnsi="Arial" w:cs="Arial"/>
          <w:b/>
          <w:sz w:val="24"/>
          <w:szCs w:val="24"/>
        </w:rPr>
        <w:t xml:space="preserve">ROYECTO DE </w:t>
      </w:r>
      <w:r w:rsidR="007B04FE" w:rsidRPr="007B04FE">
        <w:rPr>
          <w:rStyle w:val="textexposedshow"/>
          <w:rFonts w:ascii="Arial" w:hAnsi="Arial" w:cs="Arial"/>
          <w:b/>
          <w:sz w:val="24"/>
          <w:szCs w:val="24"/>
        </w:rPr>
        <w:t xml:space="preserve">DECLARACION </w:t>
      </w:r>
    </w:p>
    <w:p w:rsidR="00784C91" w:rsidRPr="007B04FE" w:rsidRDefault="001A0CB8" w:rsidP="007B04FE">
      <w:pPr>
        <w:spacing w:line="360" w:lineRule="auto"/>
        <w:jc w:val="both"/>
        <w:rPr>
          <w:rStyle w:val="textexposedshow"/>
          <w:rFonts w:ascii="Arial" w:hAnsi="Arial" w:cs="Arial"/>
          <w:b/>
          <w:sz w:val="24"/>
          <w:szCs w:val="24"/>
        </w:rPr>
      </w:pPr>
      <w:r w:rsidRPr="007B04FE">
        <w:rPr>
          <w:rStyle w:val="textexposedshow"/>
          <w:rFonts w:ascii="Arial" w:hAnsi="Arial" w:cs="Arial"/>
          <w:b/>
          <w:sz w:val="24"/>
          <w:szCs w:val="24"/>
        </w:rPr>
        <w:t>VISTO:</w:t>
      </w:r>
    </w:p>
    <w:p w:rsidR="0001167D" w:rsidRPr="007B04FE" w:rsidRDefault="00EB2041" w:rsidP="007B04FE">
      <w:pPr>
        <w:spacing w:line="360" w:lineRule="auto"/>
        <w:ind w:firstLine="993"/>
        <w:jc w:val="both"/>
        <w:rPr>
          <w:rStyle w:val="textexposedshow"/>
          <w:rFonts w:ascii="Arial" w:hAnsi="Arial" w:cs="Arial"/>
          <w:sz w:val="24"/>
          <w:szCs w:val="24"/>
        </w:rPr>
      </w:pPr>
      <w:r w:rsidRPr="007B04FE">
        <w:rPr>
          <w:rStyle w:val="textexposedshow"/>
          <w:rFonts w:ascii="Arial" w:hAnsi="Arial" w:cs="Arial"/>
          <w:sz w:val="24"/>
          <w:szCs w:val="24"/>
        </w:rPr>
        <w:t xml:space="preserve">La necesidad de </w:t>
      </w:r>
      <w:r w:rsidR="00AB12F1" w:rsidRPr="007B04FE">
        <w:rPr>
          <w:rStyle w:val="textexposedshow"/>
          <w:rFonts w:ascii="Arial" w:hAnsi="Arial" w:cs="Arial"/>
          <w:sz w:val="24"/>
          <w:szCs w:val="24"/>
        </w:rPr>
        <w:t xml:space="preserve">defender los intereses y los derechos todos los mendocinos, ante la posible amenaza de paralización de la obra hidroeléctrica más importante en la historia de la </w:t>
      </w:r>
      <w:r w:rsidR="0027218B" w:rsidRPr="007B04FE">
        <w:rPr>
          <w:rStyle w:val="textexposedshow"/>
          <w:rFonts w:ascii="Arial" w:hAnsi="Arial" w:cs="Arial"/>
          <w:sz w:val="24"/>
          <w:szCs w:val="24"/>
        </w:rPr>
        <w:t>P</w:t>
      </w:r>
      <w:r w:rsidR="00AB12F1" w:rsidRPr="007B04FE">
        <w:rPr>
          <w:rStyle w:val="textexposedshow"/>
          <w:rFonts w:ascii="Arial" w:hAnsi="Arial" w:cs="Arial"/>
          <w:sz w:val="24"/>
          <w:szCs w:val="24"/>
        </w:rPr>
        <w:t xml:space="preserve">rovincia </w:t>
      </w:r>
      <w:r w:rsidR="00AB12F1" w:rsidRPr="007B04FE">
        <w:rPr>
          <w:rStyle w:val="textexposedshow"/>
          <w:rFonts w:ascii="Arial" w:hAnsi="Arial" w:cs="Arial"/>
          <w:b/>
          <w:sz w:val="24"/>
          <w:szCs w:val="24"/>
        </w:rPr>
        <w:t>“Portezuelo del Viento”,</w:t>
      </w:r>
      <w:r w:rsidR="00AB12F1" w:rsidRPr="007B04FE">
        <w:rPr>
          <w:rStyle w:val="textexposedshow"/>
          <w:rFonts w:ascii="Arial" w:hAnsi="Arial" w:cs="Arial"/>
          <w:sz w:val="24"/>
          <w:szCs w:val="24"/>
        </w:rPr>
        <w:t xml:space="preserve"> y  brindar el apoyo necesario </w:t>
      </w:r>
      <w:r w:rsidR="0027218B" w:rsidRPr="007B04FE">
        <w:rPr>
          <w:rStyle w:val="textexposedshow"/>
          <w:rFonts w:ascii="Arial" w:hAnsi="Arial" w:cs="Arial"/>
          <w:sz w:val="24"/>
          <w:szCs w:val="24"/>
        </w:rPr>
        <w:t>desde este Honorable Concejo Deliberante al Gobernador de Mendoza Rodolfo Suarez, en la gestión y defensa ante el COIRCO, sobre los derechos  que tiene la Provincia de ejecutar y administrar mencionado proyecto hidroeléctrico</w:t>
      </w:r>
      <w:r w:rsidR="00126C75" w:rsidRPr="007B04FE">
        <w:rPr>
          <w:rStyle w:val="textexposedshow"/>
          <w:rFonts w:ascii="Arial" w:hAnsi="Arial" w:cs="Arial"/>
          <w:sz w:val="24"/>
          <w:szCs w:val="24"/>
        </w:rPr>
        <w:t>, y</w:t>
      </w:r>
    </w:p>
    <w:p w:rsidR="00145617" w:rsidRPr="007B04FE" w:rsidRDefault="001A0CB8" w:rsidP="007B04FE">
      <w:pPr>
        <w:spacing w:line="360" w:lineRule="auto"/>
        <w:rPr>
          <w:rStyle w:val="textexposedshow"/>
          <w:rFonts w:ascii="Arial" w:hAnsi="Arial" w:cs="Arial"/>
          <w:b/>
          <w:sz w:val="24"/>
          <w:szCs w:val="24"/>
        </w:rPr>
      </w:pPr>
      <w:r w:rsidRPr="007B04FE">
        <w:rPr>
          <w:rStyle w:val="textexposedshow"/>
          <w:rFonts w:ascii="Arial" w:hAnsi="Arial" w:cs="Arial"/>
          <w:b/>
          <w:sz w:val="24"/>
          <w:szCs w:val="24"/>
        </w:rPr>
        <w:t>CONSIDERANDO:</w:t>
      </w:r>
    </w:p>
    <w:p w:rsidR="002E4D8D" w:rsidRPr="007B04FE" w:rsidRDefault="007105C4" w:rsidP="007B04FE">
      <w:pPr>
        <w:spacing w:line="360" w:lineRule="auto"/>
        <w:ind w:firstLine="2127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bCs/>
          <w:color w:val="000000" w:themeColor="text1"/>
          <w:sz w:val="24"/>
          <w:szCs w:val="24"/>
        </w:rPr>
        <w:t>Que</w:t>
      </w:r>
      <w:bookmarkStart w:id="0" w:name="201161072040"/>
      <w:r w:rsidR="00AB12F1" w:rsidRPr="007B04F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B295F" w:rsidRPr="007B04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18B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Portezuelo del Viento es la mayor obra de ingeniería civil de la historia de Mendoza, y su construcción es la culminación de un </w:t>
      </w:r>
      <w:r w:rsidR="0027218B" w:rsidRPr="007B04FE">
        <w:rPr>
          <w:rFonts w:ascii="Arial" w:hAnsi="Arial" w:cs="Arial"/>
          <w:b/>
          <w:color w:val="111111"/>
          <w:sz w:val="24"/>
          <w:szCs w:val="24"/>
          <w:shd w:val="clear" w:color="auto" w:fill="F9F9F9"/>
        </w:rPr>
        <w:t xml:space="preserve">sueño que nació hace más de medio siglo. </w:t>
      </w:r>
    </w:p>
    <w:p w:rsidR="0027218B" w:rsidRDefault="0027218B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Que, el aprovechamiento multipropósito de esta mega obra es uno de los mejores proyectos de Argentina por sus beneficios sociales y económicos.</w:t>
      </w:r>
    </w:p>
    <w:p w:rsidR="007B04FE" w:rsidRDefault="007B04FE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</w:p>
    <w:p w:rsidR="007B04FE" w:rsidRPr="007B04FE" w:rsidRDefault="007B04FE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</w:p>
    <w:p w:rsidR="0027218B" w:rsidRPr="007B04FE" w:rsidRDefault="0027218B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Que, Portezuelo generará energía limpia y segura</w:t>
      </w:r>
      <w:r w:rsidR="00126C75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 a </w:t>
      </w:r>
      <w:r w:rsidR="00515AD0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más</w:t>
      </w: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 de 130.000 usuarios, protegerá a los habitantes de la cuenca de crecidas y sequías y redundará en grandes beneficios sociales y económicos.</w:t>
      </w:r>
    </w:p>
    <w:p w:rsidR="0027218B" w:rsidRPr="007B04FE" w:rsidRDefault="0027218B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Que, su construcción demandara más de 8.000 puestos de trabajo de manera directa e indirecta. </w:t>
      </w:r>
    </w:p>
    <w:p w:rsidR="0027218B" w:rsidRPr="007B04FE" w:rsidRDefault="0027218B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Que, </w:t>
      </w:r>
      <w:r w:rsidR="00C91461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es la obra con más cantidad de estudios de impacto ambiental de su tipo en la Argentina, con el trabajo de 17 organismos nacionales y provinciales, 4 universidades y 7 consultoras.</w:t>
      </w:r>
    </w:p>
    <w:p w:rsidR="00126C75" w:rsidRPr="007B04FE" w:rsidRDefault="00126C75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Que, </w:t>
      </w:r>
      <w:r w:rsidR="00C71BC6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el proyecto fue aprobado por el COIRCO el 19 de Marzo de 2019, a través del acta N°</w:t>
      </w:r>
      <w:r w:rsidR="00515AD0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857,</w:t>
      </w:r>
      <w:r w:rsidR="00C71BC6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 lo que significa que el proyecto multipropósito tiene aval político. </w:t>
      </w:r>
    </w:p>
    <w:p w:rsidR="00C91461" w:rsidRPr="007B04FE" w:rsidRDefault="00C91461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Que, el Estado Nacional no financia nada, está pagando una deuda judicial que tiene con la Provincia de Mendoza por el juicio ganado en la suprema corte </w:t>
      </w:r>
      <w:r w:rsidR="00126C75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de justicia </w:t>
      </w: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por los perjuicios generados por la promoción industrial.</w:t>
      </w:r>
    </w:p>
    <w:p w:rsidR="00C91461" w:rsidRPr="007B04FE" w:rsidRDefault="00C91461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 Que, el dinero es de Mendoza y la provincia le está financiando una deuda al Estado Nacional permitiendo pagarla en cuotas.</w:t>
      </w:r>
    </w:p>
    <w:p w:rsidR="00C91461" w:rsidRPr="007B04FE" w:rsidRDefault="00C91461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Que, </w:t>
      </w:r>
      <w:r w:rsidR="00126C75"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>la Provincia</w:t>
      </w: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 por voluntad propia, en vez de gastarse el dinero, decidió usarlo para construir Portezuelo del Viento y eso quedó reflejado en dichos acuerdos (visados por la corte). </w:t>
      </w:r>
    </w:p>
    <w:p w:rsidR="00126C75" w:rsidRPr="007B04FE" w:rsidRDefault="00126C75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  <w:shd w:val="clear" w:color="auto" w:fill="F9F9F9"/>
        </w:rPr>
      </w:pPr>
      <w:r w:rsidRPr="007B04FE">
        <w:rPr>
          <w:rFonts w:ascii="Arial" w:hAnsi="Arial" w:cs="Arial"/>
          <w:color w:val="111111"/>
          <w:sz w:val="24"/>
          <w:szCs w:val="24"/>
          <w:shd w:val="clear" w:color="auto" w:fill="F9F9F9"/>
        </w:rPr>
        <w:t xml:space="preserve">Que, ante la situación compleja que atravesamos es necesario no imponer más trabas a un proyecto que beneficiara fuertemente a Mendoza. </w:t>
      </w:r>
    </w:p>
    <w:p w:rsidR="00C71BC6" w:rsidRPr="007B04FE" w:rsidRDefault="00C71BC6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</w:rPr>
      </w:pPr>
      <w:r w:rsidRPr="007B04FE">
        <w:rPr>
          <w:rFonts w:ascii="Arial" w:hAnsi="Arial" w:cs="Arial"/>
          <w:color w:val="111111"/>
          <w:sz w:val="24"/>
          <w:szCs w:val="24"/>
        </w:rPr>
        <w:t>Que, esta obra es casi un símbolo de nuestro espíritu emprendedor y progresista, años de esfuerzos, reclamos, discusiones análisis y estudios que finalmente se materializaron en un acuerdo institucional entre Nación y Provincia</w:t>
      </w:r>
      <w:r w:rsidR="00515AD0" w:rsidRPr="007B04FE">
        <w:rPr>
          <w:rFonts w:ascii="Arial" w:hAnsi="Arial" w:cs="Arial"/>
          <w:color w:val="111111"/>
          <w:sz w:val="24"/>
          <w:szCs w:val="24"/>
        </w:rPr>
        <w:t xml:space="preserve"> en el año 2017</w:t>
      </w:r>
      <w:r w:rsidRPr="007B04FE">
        <w:rPr>
          <w:rFonts w:ascii="Arial" w:hAnsi="Arial" w:cs="Arial"/>
          <w:color w:val="111111"/>
          <w:sz w:val="24"/>
          <w:szCs w:val="24"/>
        </w:rPr>
        <w:t>.</w:t>
      </w:r>
    </w:p>
    <w:p w:rsidR="007B04FE" w:rsidRDefault="007B04FE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</w:rPr>
      </w:pPr>
    </w:p>
    <w:p w:rsidR="007B04FE" w:rsidRDefault="007B04FE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</w:rPr>
      </w:pPr>
    </w:p>
    <w:p w:rsidR="008B295F" w:rsidRPr="007B04FE" w:rsidRDefault="00C71BC6" w:rsidP="007B04FE">
      <w:pPr>
        <w:spacing w:line="360" w:lineRule="auto"/>
        <w:ind w:firstLine="2127"/>
        <w:jc w:val="both"/>
        <w:rPr>
          <w:rFonts w:ascii="Arial" w:hAnsi="Arial" w:cs="Arial"/>
          <w:color w:val="111111"/>
          <w:sz w:val="24"/>
          <w:szCs w:val="24"/>
        </w:rPr>
      </w:pPr>
      <w:r w:rsidRPr="007B04FE">
        <w:rPr>
          <w:rFonts w:ascii="Arial" w:hAnsi="Arial" w:cs="Arial"/>
          <w:color w:val="111111"/>
          <w:sz w:val="24"/>
          <w:szCs w:val="24"/>
        </w:rPr>
        <w:t>Que, Si no hacemos valer nuestros derechos pretenderán usufructuar cada metro cúbico de agua sin nuestra participación.</w:t>
      </w:r>
      <w:bookmarkEnd w:id="0"/>
    </w:p>
    <w:p w:rsidR="00C71BC6" w:rsidRPr="007B04FE" w:rsidRDefault="00C71BC6" w:rsidP="007B04FE">
      <w:pPr>
        <w:spacing w:line="360" w:lineRule="auto"/>
        <w:ind w:firstLine="2127"/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A00F6F" w:rsidRPr="007B04FE" w:rsidRDefault="001A0CB8" w:rsidP="007B04FE">
      <w:pPr>
        <w:spacing w:line="360" w:lineRule="auto"/>
        <w:ind w:firstLine="2127"/>
        <w:jc w:val="both"/>
        <w:rPr>
          <w:rStyle w:val="textexposedshow"/>
          <w:rFonts w:ascii="Arial" w:hAnsi="Arial" w:cs="Arial"/>
          <w:sz w:val="24"/>
          <w:szCs w:val="24"/>
        </w:rPr>
      </w:pPr>
      <w:r w:rsidRPr="007B04FE">
        <w:rPr>
          <w:rStyle w:val="textexposedshow"/>
          <w:rFonts w:ascii="Arial" w:hAnsi="Arial" w:cs="Arial"/>
          <w:sz w:val="24"/>
          <w:szCs w:val="24"/>
        </w:rPr>
        <w:t>Por las razones expuesta</w:t>
      </w:r>
      <w:r w:rsidR="00754BFE" w:rsidRPr="007B04FE">
        <w:rPr>
          <w:rStyle w:val="textexposedshow"/>
          <w:rFonts w:ascii="Arial" w:hAnsi="Arial" w:cs="Arial"/>
          <w:sz w:val="24"/>
          <w:szCs w:val="24"/>
        </w:rPr>
        <w:t>s y las que se deban adicionar:</w:t>
      </w:r>
    </w:p>
    <w:p w:rsidR="007B04FE" w:rsidRDefault="007B04FE" w:rsidP="007B04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53DB" w:rsidRPr="007B04FE" w:rsidRDefault="009D53DB" w:rsidP="007B04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04FE">
        <w:rPr>
          <w:rFonts w:ascii="Arial" w:hAnsi="Arial" w:cs="Arial"/>
          <w:b/>
          <w:sz w:val="24"/>
          <w:szCs w:val="24"/>
        </w:rPr>
        <w:t xml:space="preserve">EN USO DE SUS FACULTADES EL HONORABLE CONCEJO </w:t>
      </w:r>
      <w:r w:rsidR="007703A3" w:rsidRPr="007B04FE">
        <w:rPr>
          <w:rFonts w:ascii="Arial" w:hAnsi="Arial" w:cs="Arial"/>
          <w:b/>
          <w:sz w:val="24"/>
          <w:szCs w:val="24"/>
        </w:rPr>
        <w:t>D</w:t>
      </w:r>
      <w:r w:rsidRPr="007B04FE">
        <w:rPr>
          <w:rFonts w:ascii="Arial" w:hAnsi="Arial" w:cs="Arial"/>
          <w:b/>
          <w:sz w:val="24"/>
          <w:szCs w:val="24"/>
        </w:rPr>
        <w:t xml:space="preserve">ELIBERANTE DE TUNUYÁN, </w:t>
      </w:r>
      <w:r w:rsidR="007B04FE" w:rsidRPr="007B04FE">
        <w:rPr>
          <w:rFonts w:ascii="Arial" w:hAnsi="Arial" w:cs="Arial"/>
          <w:b/>
          <w:sz w:val="24"/>
          <w:szCs w:val="24"/>
        </w:rPr>
        <w:t>DECLARA</w:t>
      </w:r>
      <w:r w:rsidRPr="007B04FE">
        <w:rPr>
          <w:rFonts w:ascii="Arial" w:hAnsi="Arial" w:cs="Arial"/>
          <w:b/>
          <w:sz w:val="24"/>
          <w:szCs w:val="24"/>
        </w:rPr>
        <w:t>:</w:t>
      </w:r>
    </w:p>
    <w:p w:rsidR="007B04FE" w:rsidRDefault="007B04FE" w:rsidP="007B0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4FE">
        <w:rPr>
          <w:rFonts w:ascii="Arial" w:hAnsi="Arial" w:cs="Arial"/>
          <w:b/>
          <w:sz w:val="24"/>
          <w:szCs w:val="24"/>
        </w:rPr>
        <w:t>ARTÍCULO 1:</w:t>
      </w:r>
      <w:r w:rsidRPr="007B04FE">
        <w:rPr>
          <w:rFonts w:ascii="Arial" w:hAnsi="Arial" w:cs="Arial"/>
          <w:sz w:val="24"/>
          <w:szCs w:val="24"/>
        </w:rPr>
        <w:t xml:space="preserve"> Declarar de Interés Municipal la concreción y resolución de Portezuelo del Viento e instar a las bancadas nacionales, provinciales y municipales a posicionarse en la defensa de los intereses de Portezuelo del Viento, la obra hidroeléctrica más importante de la historia de la Provincia de Mendoza.</w:t>
      </w:r>
    </w:p>
    <w:p w:rsidR="007B04FE" w:rsidRDefault="007B04FE" w:rsidP="007B0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4FE">
        <w:rPr>
          <w:rFonts w:ascii="Arial" w:hAnsi="Arial" w:cs="Arial"/>
          <w:b/>
          <w:sz w:val="24"/>
          <w:szCs w:val="24"/>
        </w:rPr>
        <w:t xml:space="preserve"> ARTÍCULO 2:</w:t>
      </w:r>
      <w:r w:rsidRPr="007B04FE">
        <w:rPr>
          <w:rFonts w:ascii="Arial" w:hAnsi="Arial" w:cs="Arial"/>
          <w:sz w:val="24"/>
          <w:szCs w:val="24"/>
        </w:rPr>
        <w:t xml:space="preserve"> Invítese a los Honorables Concejos Deliberantes de la Provincia a adherir a lo dispuesto en el Art. 1 de la presente Declaración. </w:t>
      </w:r>
      <w:bookmarkStart w:id="1" w:name="_GoBack"/>
      <w:bookmarkEnd w:id="1"/>
    </w:p>
    <w:p w:rsidR="00D47C36" w:rsidRPr="007B04FE" w:rsidRDefault="007B04FE" w:rsidP="007B04F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B04FE">
        <w:rPr>
          <w:rFonts w:ascii="Arial" w:hAnsi="Arial" w:cs="Arial"/>
          <w:b/>
          <w:sz w:val="24"/>
          <w:szCs w:val="24"/>
        </w:rPr>
        <w:t>ARTÍCULO 3</w:t>
      </w:r>
      <w:r w:rsidRPr="007B04FE">
        <w:rPr>
          <w:rFonts w:ascii="Arial" w:hAnsi="Arial" w:cs="Arial"/>
          <w:b/>
          <w:sz w:val="24"/>
          <w:szCs w:val="24"/>
        </w:rPr>
        <w:t>:</w:t>
      </w:r>
      <w:r w:rsidRPr="007B04FE">
        <w:rPr>
          <w:rStyle w:val="textexposedshow"/>
          <w:rFonts w:ascii="Arial" w:hAnsi="Arial" w:cs="Arial"/>
          <w:sz w:val="24"/>
          <w:szCs w:val="24"/>
          <w:lang w:val="es-AR"/>
        </w:rPr>
        <w:t xml:space="preserve"> Dé</w:t>
      </w:r>
      <w:r w:rsidR="00754BFE" w:rsidRPr="007B04FE">
        <w:rPr>
          <w:rStyle w:val="textexposedshow"/>
          <w:rFonts w:ascii="Arial" w:hAnsi="Arial" w:cs="Arial"/>
          <w:sz w:val="24"/>
          <w:szCs w:val="24"/>
          <w:lang w:val="es-AR"/>
        </w:rPr>
        <w:t xml:space="preserve"> forma.</w:t>
      </w:r>
    </w:p>
    <w:sectPr w:rsidR="00D47C36" w:rsidRPr="007B04FE" w:rsidSect="00D47C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A2" w:rsidRDefault="00E632A2" w:rsidP="00C16CFA">
      <w:pPr>
        <w:spacing w:after="0" w:line="240" w:lineRule="auto"/>
      </w:pPr>
      <w:r>
        <w:separator/>
      </w:r>
    </w:p>
  </w:endnote>
  <w:endnote w:type="continuationSeparator" w:id="0">
    <w:p w:rsidR="00E632A2" w:rsidRDefault="00E632A2" w:rsidP="00C1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1500"/>
      <w:docPartObj>
        <w:docPartGallery w:val="Page Numbers (Bottom of Page)"/>
        <w:docPartUnique/>
      </w:docPartObj>
    </w:sdtPr>
    <w:sdtEndPr/>
    <w:sdtContent>
      <w:p w:rsidR="00EA0CB8" w:rsidRDefault="00EA0CB8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0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CB8" w:rsidRDefault="00EA0C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A2" w:rsidRDefault="00E632A2" w:rsidP="00C16CFA">
      <w:pPr>
        <w:spacing w:after="0" w:line="240" w:lineRule="auto"/>
      </w:pPr>
      <w:r>
        <w:separator/>
      </w:r>
    </w:p>
  </w:footnote>
  <w:footnote w:type="continuationSeparator" w:id="0">
    <w:p w:rsidR="00E632A2" w:rsidRDefault="00E632A2" w:rsidP="00C1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8" w:rsidRDefault="00EA0CB8">
    <w:pPr>
      <w:pStyle w:val="Encabezado"/>
    </w:pPr>
    <w:r w:rsidRPr="00C16CFA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-278130</wp:posOffset>
          </wp:positionV>
          <wp:extent cx="6353175" cy="1333500"/>
          <wp:effectExtent l="19050" t="0" r="9525" b="0"/>
          <wp:wrapNone/>
          <wp:docPr id="1" name="Imagen 2" descr="HCD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D_Membre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8"/>
    <w:rsid w:val="0001167D"/>
    <w:rsid w:val="0004732A"/>
    <w:rsid w:val="00080840"/>
    <w:rsid w:val="000C3072"/>
    <w:rsid w:val="00126C75"/>
    <w:rsid w:val="00145617"/>
    <w:rsid w:val="001A0CB8"/>
    <w:rsid w:val="001B1624"/>
    <w:rsid w:val="002149C5"/>
    <w:rsid w:val="0027218B"/>
    <w:rsid w:val="002876AB"/>
    <w:rsid w:val="002D5AC4"/>
    <w:rsid w:val="002E4D8D"/>
    <w:rsid w:val="00300EE7"/>
    <w:rsid w:val="00337770"/>
    <w:rsid w:val="00341202"/>
    <w:rsid w:val="00422062"/>
    <w:rsid w:val="00476EC5"/>
    <w:rsid w:val="00482E56"/>
    <w:rsid w:val="00515AD0"/>
    <w:rsid w:val="00534733"/>
    <w:rsid w:val="00541C10"/>
    <w:rsid w:val="00573257"/>
    <w:rsid w:val="00573547"/>
    <w:rsid w:val="00656294"/>
    <w:rsid w:val="006D51BC"/>
    <w:rsid w:val="00704DCA"/>
    <w:rsid w:val="007105C4"/>
    <w:rsid w:val="00754BFE"/>
    <w:rsid w:val="007703A3"/>
    <w:rsid w:val="00784C91"/>
    <w:rsid w:val="007B04FE"/>
    <w:rsid w:val="00824689"/>
    <w:rsid w:val="00832F46"/>
    <w:rsid w:val="008878D7"/>
    <w:rsid w:val="008B1D78"/>
    <w:rsid w:val="008B295F"/>
    <w:rsid w:val="008B7F43"/>
    <w:rsid w:val="008D7E47"/>
    <w:rsid w:val="00934EC9"/>
    <w:rsid w:val="00970F35"/>
    <w:rsid w:val="009C1826"/>
    <w:rsid w:val="009D53DB"/>
    <w:rsid w:val="009F4085"/>
    <w:rsid w:val="00A00F6F"/>
    <w:rsid w:val="00A25BCB"/>
    <w:rsid w:val="00A402BA"/>
    <w:rsid w:val="00AA2B01"/>
    <w:rsid w:val="00AB12F1"/>
    <w:rsid w:val="00AE6588"/>
    <w:rsid w:val="00B319B0"/>
    <w:rsid w:val="00BD2A28"/>
    <w:rsid w:val="00C16CFA"/>
    <w:rsid w:val="00C71BC6"/>
    <w:rsid w:val="00C84383"/>
    <w:rsid w:val="00C91461"/>
    <w:rsid w:val="00C96062"/>
    <w:rsid w:val="00CF5877"/>
    <w:rsid w:val="00D04679"/>
    <w:rsid w:val="00D20F58"/>
    <w:rsid w:val="00D47C36"/>
    <w:rsid w:val="00D66105"/>
    <w:rsid w:val="00DC1B64"/>
    <w:rsid w:val="00DE6ADF"/>
    <w:rsid w:val="00E5544E"/>
    <w:rsid w:val="00E632A2"/>
    <w:rsid w:val="00E85869"/>
    <w:rsid w:val="00EA0CB8"/>
    <w:rsid w:val="00EB2041"/>
    <w:rsid w:val="00EF6FD2"/>
    <w:rsid w:val="00F4303D"/>
    <w:rsid w:val="00F542C5"/>
    <w:rsid w:val="00FA1D83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1A0CB8"/>
  </w:style>
  <w:style w:type="paragraph" w:styleId="Encabezado">
    <w:name w:val="header"/>
    <w:basedOn w:val="Normal"/>
    <w:link w:val="EncabezadoCar"/>
    <w:uiPriority w:val="99"/>
    <w:semiHidden/>
    <w:unhideWhenUsed/>
    <w:rsid w:val="00C1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CFA"/>
  </w:style>
  <w:style w:type="paragraph" w:styleId="Piedepgina">
    <w:name w:val="footer"/>
    <w:basedOn w:val="Normal"/>
    <w:link w:val="PiedepginaCar"/>
    <w:uiPriority w:val="99"/>
    <w:unhideWhenUsed/>
    <w:rsid w:val="00C1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CFA"/>
  </w:style>
  <w:style w:type="paragraph" w:styleId="NormalWeb">
    <w:name w:val="Normal (Web)"/>
    <w:basedOn w:val="Normal"/>
    <w:uiPriority w:val="99"/>
    <w:unhideWhenUsed/>
    <w:rsid w:val="000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8084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10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1A0CB8"/>
  </w:style>
  <w:style w:type="paragraph" w:styleId="Encabezado">
    <w:name w:val="header"/>
    <w:basedOn w:val="Normal"/>
    <w:link w:val="EncabezadoCar"/>
    <w:uiPriority w:val="99"/>
    <w:semiHidden/>
    <w:unhideWhenUsed/>
    <w:rsid w:val="00C1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CFA"/>
  </w:style>
  <w:style w:type="paragraph" w:styleId="Piedepgina">
    <w:name w:val="footer"/>
    <w:basedOn w:val="Normal"/>
    <w:link w:val="PiedepginaCar"/>
    <w:uiPriority w:val="99"/>
    <w:unhideWhenUsed/>
    <w:rsid w:val="00C1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CFA"/>
  </w:style>
  <w:style w:type="paragraph" w:styleId="NormalWeb">
    <w:name w:val="Normal (Web)"/>
    <w:basedOn w:val="Normal"/>
    <w:uiPriority w:val="99"/>
    <w:unhideWhenUsed/>
    <w:rsid w:val="000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8084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1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Paulo</cp:lastModifiedBy>
  <cp:revision>2</cp:revision>
  <dcterms:created xsi:type="dcterms:W3CDTF">2020-06-08T17:52:00Z</dcterms:created>
  <dcterms:modified xsi:type="dcterms:W3CDTF">2020-06-08T17:52:00Z</dcterms:modified>
</cp:coreProperties>
</file>